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6E90E0" w14:textId="77777777" w:rsidR="009D7E4C" w:rsidRDefault="009D7E4C" w:rsidP="009D7E4C">
      <w:r w:rsidRPr="009D7E4C">
        <w:t>Marking Criteria for Comparative / Reflective Essay on Advocacy</w:t>
      </w:r>
    </w:p>
    <w:p w14:paraId="5DB8DF67" w14:textId="77777777" w:rsidR="00D931EB" w:rsidRDefault="00D931EB" w:rsidP="009D7E4C"/>
    <w:p w14:paraId="185F6031" w14:textId="30169899" w:rsidR="00D931EB" w:rsidRPr="009D7E4C" w:rsidRDefault="00D931EB" w:rsidP="009D7E4C">
      <w:r>
        <w:t>Your task is to write a reflective p</w:t>
      </w:r>
      <w:r w:rsidR="001C6EC6">
        <w:t>iece on your own experience of A</w:t>
      </w:r>
      <w:r>
        <w:t>dvocacy both</w:t>
      </w:r>
      <w:r w:rsidR="001C6EC6">
        <w:t xml:space="preserve"> written and spoken and the way in which effective Advocacy can assist a client in legal practice. You should also compare Advocacy as it is conducted in the Legal System of England and Wales with how it is conducted in China and write a justified conclusion on which type of Advocacy you believe to be the most effective and whether the two systems can learn any lessons from each other.</w:t>
      </w:r>
      <w:r w:rsidR="0096256C">
        <w:t xml:space="preserve"> (2000 words)</w:t>
      </w:r>
    </w:p>
    <w:p w14:paraId="1DF9EF40" w14:textId="77777777" w:rsidR="009D7E4C" w:rsidRPr="009D7E4C" w:rsidRDefault="009D7E4C" w:rsidP="009D7E4C">
      <w:r>
        <w:tab/>
      </w:r>
      <w:r>
        <w:tab/>
      </w:r>
      <w:r>
        <w:tab/>
      </w:r>
      <w:r w:rsidRPr="009D7E4C">
        <w:t>80 +</w:t>
      </w:r>
      <w:r w:rsidRPr="009D7E4C">
        <w:tab/>
      </w:r>
      <w:r>
        <w:tab/>
        <w:t xml:space="preserve">         </w:t>
      </w:r>
      <w:r w:rsidR="009432D5">
        <w:t xml:space="preserve">         </w:t>
      </w:r>
      <w:r>
        <w:t xml:space="preserve">  </w:t>
      </w:r>
      <w:r w:rsidRPr="009D7E4C">
        <w:t>70 – 79</w:t>
      </w:r>
      <w:r w:rsidRPr="009D7E4C">
        <w:tab/>
      </w:r>
      <w:r w:rsidRPr="009D7E4C">
        <w:tab/>
        <w:t xml:space="preserve">  </w:t>
      </w:r>
      <w:r w:rsidR="009432D5">
        <w:t xml:space="preserve">       </w:t>
      </w:r>
      <w:r w:rsidRPr="009D7E4C">
        <w:t xml:space="preserve"> 60 – 69</w:t>
      </w:r>
      <w:r w:rsidRPr="009D7E4C">
        <w:tab/>
      </w:r>
      <w:proofErr w:type="gramStart"/>
      <w:r w:rsidRPr="009D7E4C">
        <w:tab/>
      </w:r>
      <w:r w:rsidR="00762083">
        <w:t xml:space="preserve"> </w:t>
      </w:r>
      <w:r w:rsidR="009432D5">
        <w:t xml:space="preserve"> </w:t>
      </w:r>
      <w:r w:rsidR="00B4383D">
        <w:t>50</w:t>
      </w:r>
      <w:proofErr w:type="gramEnd"/>
      <w:r w:rsidR="00B4383D">
        <w:t xml:space="preserve"> – 59</w:t>
      </w:r>
      <w:r w:rsidR="00B4383D">
        <w:tab/>
        <w:t xml:space="preserve">       </w:t>
      </w:r>
      <w:r w:rsidRPr="009D7E4C">
        <w:t>40 – 49</w:t>
      </w:r>
      <w:r w:rsidRPr="009D7E4C">
        <w:tab/>
      </w:r>
      <w:r w:rsidR="009432D5">
        <w:t xml:space="preserve">          </w:t>
      </w:r>
      <w:r w:rsidR="00576C93">
        <w:tab/>
        <w:t xml:space="preserve"> </w:t>
      </w:r>
      <w:r w:rsidRPr="009D7E4C">
        <w:t xml:space="preserve">30 </w:t>
      </w:r>
      <w:r>
        <w:t>–</w:t>
      </w:r>
      <w:r w:rsidRPr="009D7E4C">
        <w:t xml:space="preserve"> 39</w:t>
      </w:r>
      <w:r w:rsidR="009432D5">
        <w:tab/>
        <w:t xml:space="preserve">      </w:t>
      </w:r>
      <w:r w:rsidR="00576C93">
        <w:t xml:space="preserve">      </w:t>
      </w:r>
      <w:r w:rsidR="009432D5">
        <w:t xml:space="preserve">   </w:t>
      </w:r>
      <w:r>
        <w:t>0 -30</w:t>
      </w:r>
    </w:p>
    <w:tbl>
      <w:tblPr>
        <w:tblW w:w="15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985"/>
        <w:gridCol w:w="2268"/>
        <w:gridCol w:w="2126"/>
        <w:gridCol w:w="1701"/>
        <w:gridCol w:w="1984"/>
        <w:gridCol w:w="1418"/>
        <w:gridCol w:w="1843"/>
      </w:tblGrid>
      <w:tr w:rsidR="009D7E4C" w:rsidRPr="009D7E4C" w14:paraId="782E1A1E" w14:textId="77777777" w:rsidTr="00576C93">
        <w:trPr>
          <w:trHeight w:val="125"/>
        </w:trPr>
        <w:tc>
          <w:tcPr>
            <w:tcW w:w="1843" w:type="dxa"/>
            <w:tcBorders>
              <w:left w:val="nil"/>
            </w:tcBorders>
          </w:tcPr>
          <w:p w14:paraId="185C2D9D" w14:textId="77777777" w:rsidR="009D7E4C" w:rsidRPr="009D7E4C" w:rsidRDefault="009D7E4C" w:rsidP="009D7E4C">
            <w:r w:rsidRPr="009D7E4C">
              <w:t>REFLECTION</w:t>
            </w:r>
          </w:p>
          <w:p w14:paraId="234E9ED4" w14:textId="77777777" w:rsidR="009D7E4C" w:rsidRPr="009D7E4C" w:rsidRDefault="009D7E4C" w:rsidP="009D7E4C">
            <w:pPr>
              <w:numPr>
                <w:ilvl w:val="0"/>
                <w:numId w:val="1"/>
              </w:numPr>
            </w:pPr>
            <w:r w:rsidRPr="009D7E4C">
              <w:t>exploring</w:t>
            </w:r>
          </w:p>
          <w:p w14:paraId="1A2FE6BC" w14:textId="77777777" w:rsidR="009D7E4C" w:rsidRDefault="009D7E4C" w:rsidP="009D7E4C">
            <w:pPr>
              <w:numPr>
                <w:ilvl w:val="0"/>
                <w:numId w:val="1"/>
              </w:numPr>
            </w:pPr>
            <w:r w:rsidRPr="009D7E4C">
              <w:t>analysing</w:t>
            </w:r>
          </w:p>
          <w:p w14:paraId="3AB38B38" w14:textId="77777777" w:rsidR="00EA2233" w:rsidRPr="009D7E4C" w:rsidRDefault="00EA2233" w:rsidP="009D7E4C">
            <w:pPr>
              <w:numPr>
                <w:ilvl w:val="0"/>
                <w:numId w:val="1"/>
              </w:numPr>
            </w:pPr>
            <w:r>
              <w:t>evaluating</w:t>
            </w:r>
          </w:p>
        </w:tc>
        <w:tc>
          <w:tcPr>
            <w:tcW w:w="1985" w:type="dxa"/>
          </w:tcPr>
          <w:p w14:paraId="14F0C3C8" w14:textId="77777777" w:rsidR="009D7E4C" w:rsidRPr="009D7E4C" w:rsidRDefault="00D931EB" w:rsidP="009D7E4C">
            <w:r>
              <w:t>In addition to scoring highly in the 70-79 category the l</w:t>
            </w:r>
            <w:r w:rsidR="00EA2233">
              <w:t>earners own thoughts and opinions are communicated extremely well</w:t>
            </w:r>
          </w:p>
          <w:p w14:paraId="73937A5D" w14:textId="77777777" w:rsidR="009D7E4C" w:rsidRPr="009D7E4C" w:rsidRDefault="00D931EB" w:rsidP="009D7E4C">
            <w:r>
              <w:t>Essay written in such a way that</w:t>
            </w:r>
            <w:r w:rsidR="009D7E4C" w:rsidRPr="009D7E4C">
              <w:t xml:space="preserve"> the reader understand</w:t>
            </w:r>
            <w:r>
              <w:t>s</w:t>
            </w:r>
            <w:r w:rsidR="009D7E4C" w:rsidRPr="009D7E4C">
              <w:t xml:space="preserve"> the abstract ideas underlying the reflection through use of specific detail.</w:t>
            </w:r>
          </w:p>
          <w:p w14:paraId="7BCA3027" w14:textId="77777777" w:rsidR="009D7E4C" w:rsidRDefault="00D931EB" w:rsidP="009D7E4C">
            <w:r>
              <w:t>Clear, insightful and original links have been made between</w:t>
            </w:r>
            <w:r w:rsidR="00762083">
              <w:t xml:space="preserve"> the learner’s experiences and A</w:t>
            </w:r>
            <w:r>
              <w:t>dvocacy as practiced in Courts across the world</w:t>
            </w:r>
          </w:p>
          <w:p w14:paraId="16A63770" w14:textId="77777777" w:rsidR="00576C93" w:rsidRPr="009D7E4C" w:rsidRDefault="00576C93" w:rsidP="00576C93">
            <w:pPr>
              <w:jc w:val="center"/>
            </w:pPr>
            <w:r w:rsidRPr="00576C93">
              <w:lastRenderedPageBreak/>
              <w:t>80 +</w:t>
            </w:r>
          </w:p>
        </w:tc>
        <w:tc>
          <w:tcPr>
            <w:tcW w:w="2268" w:type="dxa"/>
          </w:tcPr>
          <w:p w14:paraId="01A9937E" w14:textId="77777777" w:rsidR="009D7E4C" w:rsidRPr="009D7E4C" w:rsidRDefault="00EA2233" w:rsidP="009D7E4C">
            <w:r>
              <w:lastRenderedPageBreak/>
              <w:t>T</w:t>
            </w:r>
            <w:r w:rsidR="009D7E4C" w:rsidRPr="009D7E4C">
              <w:t>hou</w:t>
            </w:r>
            <w:r w:rsidR="00A32DDD">
              <w:t>ghtful, convincing insight has been written about with a strong level of description and analysis</w:t>
            </w:r>
          </w:p>
          <w:p w14:paraId="618BE70B" w14:textId="77777777" w:rsidR="009D7E4C" w:rsidRPr="009D7E4C" w:rsidRDefault="00EA2233" w:rsidP="009D7E4C">
            <w:r>
              <w:t>Strong level of focus</w:t>
            </w:r>
          </w:p>
          <w:p w14:paraId="4F2B7986" w14:textId="77777777" w:rsidR="009D7E4C" w:rsidRPr="009D7E4C" w:rsidRDefault="00EA2233" w:rsidP="009D7E4C">
            <w:r>
              <w:t>Learner makes strong connections between own experience, in particular their experience of advocacy on the course and beyond, and the question under discussion</w:t>
            </w:r>
          </w:p>
          <w:p w14:paraId="51E1D788" w14:textId="77777777" w:rsidR="009D7E4C" w:rsidRPr="009D7E4C" w:rsidRDefault="00EA2233" w:rsidP="009D7E4C">
            <w:r>
              <w:t>Analyses the question from different perspectives</w:t>
            </w:r>
          </w:p>
          <w:p w14:paraId="60164BAE" w14:textId="77777777" w:rsidR="009D7E4C" w:rsidRDefault="00EA2233" w:rsidP="009D7E4C">
            <w:r>
              <w:t>E</w:t>
            </w:r>
            <w:r w:rsidR="009D7E4C" w:rsidRPr="009D7E4C">
              <w:t>xplores the subject in personal and general reflections.</w:t>
            </w:r>
          </w:p>
          <w:p w14:paraId="526232CB" w14:textId="77777777" w:rsidR="00576C93" w:rsidRDefault="00576C93" w:rsidP="009D7E4C"/>
          <w:p w14:paraId="1C4374C2" w14:textId="77777777" w:rsidR="00576C93" w:rsidRPr="009D7E4C" w:rsidRDefault="00576C93" w:rsidP="00576C93">
            <w:pPr>
              <w:jc w:val="center"/>
            </w:pPr>
            <w:r w:rsidRPr="00576C93">
              <w:lastRenderedPageBreak/>
              <w:t>70 – 79</w:t>
            </w:r>
          </w:p>
        </w:tc>
        <w:tc>
          <w:tcPr>
            <w:tcW w:w="2126" w:type="dxa"/>
          </w:tcPr>
          <w:p w14:paraId="62E2F63D" w14:textId="77777777" w:rsidR="009D7E4C" w:rsidRDefault="00EA2233" w:rsidP="009D7E4C">
            <w:r>
              <w:lastRenderedPageBreak/>
              <w:t xml:space="preserve">Evidence of insight is </w:t>
            </w:r>
            <w:r w:rsidR="00A32DDD">
              <w:t>present and some description and analysis</w:t>
            </w:r>
            <w:r>
              <w:t xml:space="preserve"> has been undertaken</w:t>
            </w:r>
          </w:p>
          <w:p w14:paraId="380D721B" w14:textId="77777777" w:rsidR="00EA2233" w:rsidRDefault="00EA2233" w:rsidP="009D7E4C">
            <w:r>
              <w:t>Good level of focus on the subject maintained</w:t>
            </w:r>
          </w:p>
          <w:p w14:paraId="76DF3785" w14:textId="77777777" w:rsidR="00EA2233" w:rsidRDefault="00EA2233" w:rsidP="009D7E4C">
            <w:r>
              <w:t>Some connections have been made between own experience and the concept of advocacy as practised in the legal world</w:t>
            </w:r>
          </w:p>
          <w:p w14:paraId="6C61CE9E" w14:textId="77777777" w:rsidR="00EA2233" w:rsidRDefault="00EA2233" w:rsidP="009D7E4C"/>
          <w:p w14:paraId="7F40736A" w14:textId="77777777" w:rsidR="00EA2233" w:rsidRDefault="00EA2233" w:rsidP="009D7E4C"/>
          <w:p w14:paraId="669898A0" w14:textId="77777777" w:rsidR="00EA2233" w:rsidRDefault="00EA2233" w:rsidP="009D7E4C"/>
          <w:p w14:paraId="07241A5B" w14:textId="77777777" w:rsidR="00576C93" w:rsidRDefault="00576C93" w:rsidP="009D7E4C"/>
          <w:p w14:paraId="0F13BB93" w14:textId="77777777" w:rsidR="00576C93" w:rsidRDefault="00576C93" w:rsidP="009D7E4C"/>
          <w:p w14:paraId="030FB7D2" w14:textId="77777777" w:rsidR="00576C93" w:rsidRDefault="00576C93" w:rsidP="009D7E4C"/>
          <w:p w14:paraId="0D0B965C" w14:textId="77777777" w:rsidR="00576C93" w:rsidRDefault="00576C93" w:rsidP="009D7E4C"/>
          <w:p w14:paraId="1093FB34" w14:textId="77777777" w:rsidR="00576C93" w:rsidRPr="009D7E4C" w:rsidRDefault="00576C93" w:rsidP="00576C93">
            <w:pPr>
              <w:jc w:val="center"/>
            </w:pPr>
            <w:r w:rsidRPr="00576C93">
              <w:lastRenderedPageBreak/>
              <w:t>60 – 69</w:t>
            </w:r>
          </w:p>
        </w:tc>
        <w:tc>
          <w:tcPr>
            <w:tcW w:w="1701" w:type="dxa"/>
          </w:tcPr>
          <w:p w14:paraId="1818B1B5" w14:textId="77777777" w:rsidR="009D7E4C" w:rsidRDefault="00EA2233" w:rsidP="009D7E4C">
            <w:r>
              <w:lastRenderedPageBreak/>
              <w:t xml:space="preserve">Personal insight has been demonstrated but little </w:t>
            </w:r>
            <w:r w:rsidR="00A32DDD">
              <w:t xml:space="preserve">description or analysis </w:t>
            </w:r>
            <w:r>
              <w:t>of the experience</w:t>
            </w:r>
            <w:r w:rsidR="00A32DDD">
              <w:t xml:space="preserve"> has been undertaken</w:t>
            </w:r>
          </w:p>
          <w:p w14:paraId="06661D59" w14:textId="77777777" w:rsidR="00EA2233" w:rsidRDefault="00EA2233" w:rsidP="009D7E4C">
            <w:r>
              <w:t>Learner has focussed on the subject but may have focussed too much on one particular area at the expense of others</w:t>
            </w:r>
          </w:p>
          <w:p w14:paraId="16809E16" w14:textId="77777777" w:rsidR="00EA2233" w:rsidRDefault="00EA2233" w:rsidP="009D7E4C">
            <w:r>
              <w:t>Limited connections have been made based upon the learners own experiences</w:t>
            </w:r>
          </w:p>
          <w:p w14:paraId="5F3D7D68" w14:textId="77777777" w:rsidR="00EA2233" w:rsidRPr="009D7E4C" w:rsidRDefault="00576C93" w:rsidP="00576C93">
            <w:pPr>
              <w:jc w:val="center"/>
            </w:pPr>
            <w:r w:rsidRPr="00576C93">
              <w:lastRenderedPageBreak/>
              <w:t>50 – 59</w:t>
            </w:r>
          </w:p>
        </w:tc>
        <w:tc>
          <w:tcPr>
            <w:tcW w:w="1984" w:type="dxa"/>
          </w:tcPr>
          <w:p w14:paraId="5500E4F2" w14:textId="77777777" w:rsidR="00A32DDD" w:rsidRDefault="00A32DDD" w:rsidP="00A32DDD">
            <w:r>
              <w:lastRenderedPageBreak/>
              <w:t>Evidence of some insight present with some description but no meaningful analysis present</w:t>
            </w:r>
          </w:p>
          <w:p w14:paraId="1E5BF820" w14:textId="77777777" w:rsidR="00A32DDD" w:rsidRDefault="00A32DDD" w:rsidP="00A32DDD">
            <w:r>
              <w:t>Lack of focus  or evidence of confusion– not clear as to which aspect of advocacy the learner is writing about</w:t>
            </w:r>
          </w:p>
          <w:p w14:paraId="494A9FCB" w14:textId="77777777" w:rsidR="00A32DDD" w:rsidRDefault="00A32DDD" w:rsidP="00A32DDD">
            <w:r>
              <w:t xml:space="preserve">No significant attempt to make any connections to real-world advocacy </w:t>
            </w:r>
          </w:p>
          <w:p w14:paraId="4EE1031D" w14:textId="77777777" w:rsidR="00576C93" w:rsidRDefault="00576C93" w:rsidP="00A32DDD"/>
          <w:p w14:paraId="29415D9B" w14:textId="77777777" w:rsidR="00576C93" w:rsidRDefault="00576C93" w:rsidP="00A32DDD"/>
          <w:p w14:paraId="4BB0D6A1" w14:textId="77777777" w:rsidR="00576C93" w:rsidRDefault="00576C93" w:rsidP="00A32DDD"/>
          <w:p w14:paraId="5A26B7BA" w14:textId="77777777" w:rsidR="00576C93" w:rsidRDefault="00576C93" w:rsidP="00A32DDD"/>
          <w:p w14:paraId="1A63413A" w14:textId="77777777" w:rsidR="00576C93" w:rsidRDefault="00576C93" w:rsidP="00A32DDD"/>
          <w:p w14:paraId="6CC9FBB3" w14:textId="77777777" w:rsidR="00576C93" w:rsidRPr="009D7E4C" w:rsidRDefault="00576C93" w:rsidP="00576C93">
            <w:pPr>
              <w:jc w:val="center"/>
            </w:pPr>
            <w:r w:rsidRPr="00576C93">
              <w:lastRenderedPageBreak/>
              <w:t>40 – 49</w:t>
            </w:r>
          </w:p>
        </w:tc>
        <w:tc>
          <w:tcPr>
            <w:tcW w:w="1418" w:type="dxa"/>
          </w:tcPr>
          <w:p w14:paraId="1BC9F39F" w14:textId="77777777" w:rsidR="009D7E4C" w:rsidRDefault="00FD24B5" w:rsidP="00A32DDD">
            <w:r>
              <w:lastRenderedPageBreak/>
              <w:t>Very low amount of insight provided and no analysis provided</w:t>
            </w:r>
          </w:p>
          <w:p w14:paraId="2D93DC53" w14:textId="77777777" w:rsidR="00FD24B5" w:rsidRDefault="00FD24B5" w:rsidP="00A32DDD">
            <w:r>
              <w:t>Limited focus on only one particular area of advocacy or no focus at all</w:t>
            </w:r>
            <w:bookmarkStart w:id="0" w:name="_GoBack"/>
            <w:bookmarkEnd w:id="0"/>
          </w:p>
          <w:p w14:paraId="1C783385" w14:textId="77777777" w:rsidR="00FD24B5" w:rsidRDefault="00FD24B5" w:rsidP="00A32DDD">
            <w:r>
              <w:t>No connections made to practice</w:t>
            </w:r>
          </w:p>
          <w:p w14:paraId="4A5D4736" w14:textId="77777777" w:rsidR="00576C93" w:rsidRDefault="00576C93" w:rsidP="00A32DDD"/>
          <w:p w14:paraId="7781D0E9" w14:textId="77777777" w:rsidR="00576C93" w:rsidRDefault="00576C93" w:rsidP="00A32DDD"/>
          <w:p w14:paraId="4A3862DF" w14:textId="77777777" w:rsidR="00576C93" w:rsidRDefault="00576C93" w:rsidP="00A32DDD"/>
          <w:p w14:paraId="7035D1F6" w14:textId="77777777" w:rsidR="00576C93" w:rsidRDefault="00576C93" w:rsidP="00A32DDD"/>
          <w:p w14:paraId="5BC4B91C" w14:textId="77777777" w:rsidR="00576C93" w:rsidRDefault="00576C93" w:rsidP="00A32DDD"/>
          <w:p w14:paraId="24FE52FF" w14:textId="77777777" w:rsidR="00576C93" w:rsidRPr="009D7E4C" w:rsidRDefault="00576C93" w:rsidP="00576C93">
            <w:pPr>
              <w:jc w:val="center"/>
            </w:pPr>
            <w:r w:rsidRPr="00576C93">
              <w:lastRenderedPageBreak/>
              <w:t>30 – 39</w:t>
            </w:r>
            <w:r w:rsidRPr="00576C93">
              <w:tab/>
            </w:r>
          </w:p>
        </w:tc>
        <w:tc>
          <w:tcPr>
            <w:tcW w:w="1843" w:type="dxa"/>
          </w:tcPr>
          <w:p w14:paraId="4BC2C2B9" w14:textId="77777777" w:rsidR="009D7E4C" w:rsidRDefault="00FD24B5" w:rsidP="00FD24B5">
            <w:r>
              <w:lastRenderedPageBreak/>
              <w:t>No evidence of reflection present</w:t>
            </w:r>
          </w:p>
          <w:p w14:paraId="09B514FE" w14:textId="77777777" w:rsidR="00FD24B5" w:rsidRDefault="00FD24B5" w:rsidP="00FD24B5"/>
          <w:p w14:paraId="02F30954" w14:textId="77777777" w:rsidR="00FD24B5" w:rsidRDefault="00FD24B5" w:rsidP="00FD24B5">
            <w:r>
              <w:t>No focus present</w:t>
            </w:r>
          </w:p>
          <w:p w14:paraId="40B97FB5" w14:textId="77777777" w:rsidR="00FD24B5" w:rsidRDefault="00FD24B5" w:rsidP="00FD24B5"/>
          <w:p w14:paraId="27651255" w14:textId="77777777" w:rsidR="00FD24B5" w:rsidRDefault="00FD24B5" w:rsidP="00FD24B5">
            <w:r>
              <w:t>No connections made to practice</w:t>
            </w:r>
          </w:p>
          <w:p w14:paraId="6B7D0D9C" w14:textId="77777777" w:rsidR="00FD24B5" w:rsidRDefault="00FD24B5" w:rsidP="00FD24B5"/>
          <w:p w14:paraId="3780057F" w14:textId="77777777" w:rsidR="00576C93" w:rsidRDefault="00576C93" w:rsidP="00FD24B5"/>
          <w:p w14:paraId="455F9B4C" w14:textId="77777777" w:rsidR="00576C93" w:rsidRDefault="00576C93" w:rsidP="00FD24B5"/>
          <w:p w14:paraId="7FD59B5B" w14:textId="77777777" w:rsidR="00576C93" w:rsidRDefault="00576C93" w:rsidP="00FD24B5"/>
          <w:p w14:paraId="40B5EFB7" w14:textId="77777777" w:rsidR="00576C93" w:rsidRDefault="00576C93" w:rsidP="00FD24B5"/>
          <w:p w14:paraId="1EBA0A7C" w14:textId="77777777" w:rsidR="00576C93" w:rsidRDefault="00576C93" w:rsidP="00FD24B5"/>
          <w:p w14:paraId="62310A11" w14:textId="77777777" w:rsidR="00576C93" w:rsidRDefault="00576C93" w:rsidP="00FD24B5"/>
          <w:p w14:paraId="0E5C11E9" w14:textId="77777777" w:rsidR="00576C93" w:rsidRDefault="00576C93" w:rsidP="00FD24B5"/>
          <w:p w14:paraId="7D27C20D" w14:textId="77777777" w:rsidR="00576C93" w:rsidRDefault="00576C93" w:rsidP="00FD24B5"/>
          <w:p w14:paraId="794C6594" w14:textId="77777777" w:rsidR="00576C93" w:rsidRDefault="00576C93" w:rsidP="00FD24B5"/>
          <w:p w14:paraId="02E1DE86" w14:textId="77777777" w:rsidR="00576C93" w:rsidRDefault="00576C93" w:rsidP="00FD24B5"/>
          <w:p w14:paraId="2E22629E" w14:textId="77777777" w:rsidR="00576C93" w:rsidRPr="009D7E4C" w:rsidRDefault="00576C93" w:rsidP="00576C93">
            <w:pPr>
              <w:jc w:val="center"/>
            </w:pPr>
            <w:r w:rsidRPr="00576C93">
              <w:lastRenderedPageBreak/>
              <w:t>0 -30</w:t>
            </w:r>
          </w:p>
        </w:tc>
      </w:tr>
      <w:tr w:rsidR="009D7E4C" w:rsidRPr="009D7E4C" w14:paraId="6512A594" w14:textId="77777777" w:rsidTr="00B4383D">
        <w:trPr>
          <w:trHeight w:val="2498"/>
        </w:trPr>
        <w:tc>
          <w:tcPr>
            <w:tcW w:w="1843" w:type="dxa"/>
            <w:tcBorders>
              <w:left w:val="nil"/>
            </w:tcBorders>
          </w:tcPr>
          <w:p w14:paraId="1BACF620" w14:textId="77777777" w:rsidR="009D7E4C" w:rsidRPr="009D7E4C" w:rsidRDefault="009D7E4C" w:rsidP="009D7E4C">
            <w:r>
              <w:lastRenderedPageBreak/>
              <w:t>COMPARISON</w:t>
            </w:r>
          </w:p>
        </w:tc>
        <w:tc>
          <w:tcPr>
            <w:tcW w:w="1985" w:type="dxa"/>
          </w:tcPr>
          <w:p w14:paraId="556ADB9A" w14:textId="77777777" w:rsidR="009D7E4C" w:rsidRDefault="00FD24B5" w:rsidP="009D7E4C">
            <w:r>
              <w:t xml:space="preserve">Strong contrasts identified </w:t>
            </w:r>
            <w:r w:rsidR="004B0DD9">
              <w:t>between</w:t>
            </w:r>
            <w:r>
              <w:t xml:space="preserve"> Advocacy in China with Advocacy in the UK</w:t>
            </w:r>
            <w:r w:rsidR="002E786E">
              <w:t xml:space="preserve"> with specific examples used</w:t>
            </w:r>
          </w:p>
          <w:p w14:paraId="7F7782B3" w14:textId="77777777" w:rsidR="00B4383D" w:rsidRDefault="00B4383D" w:rsidP="009D7E4C"/>
          <w:p w14:paraId="26DE127A" w14:textId="77777777" w:rsidR="004B0DD9" w:rsidRDefault="004B0DD9" w:rsidP="009D7E4C">
            <w:r>
              <w:t>Appreciation shown of significant legal, cultural and historical differences between the jurisdictions and how this may provide an explanation</w:t>
            </w:r>
          </w:p>
          <w:p w14:paraId="30779921" w14:textId="77777777" w:rsidR="004B0DD9" w:rsidRPr="009D7E4C" w:rsidRDefault="004B0DD9" w:rsidP="009D7E4C">
            <w:r>
              <w:t>Strong arguments made for how changes could be made to</w:t>
            </w:r>
            <w:r w:rsidR="00151FFD">
              <w:t xml:space="preserve"> Advocacy in either jurisdiction</w:t>
            </w:r>
            <w:r>
              <w:t xml:space="preserve"> with justified and practical recommendations made</w:t>
            </w:r>
          </w:p>
        </w:tc>
        <w:tc>
          <w:tcPr>
            <w:tcW w:w="2268" w:type="dxa"/>
          </w:tcPr>
          <w:p w14:paraId="773A5369" w14:textId="77777777" w:rsidR="009D7E4C" w:rsidRDefault="004B0DD9" w:rsidP="009D7E4C">
            <w:r>
              <w:t>Differences between Advocacy in China and Advocacy in the UK identified</w:t>
            </w:r>
            <w:r w:rsidR="002E786E">
              <w:t xml:space="preserve"> with specific examples used</w:t>
            </w:r>
          </w:p>
          <w:p w14:paraId="139EEDD7" w14:textId="77777777" w:rsidR="004B0DD9" w:rsidRDefault="004B0DD9" w:rsidP="009D7E4C"/>
          <w:p w14:paraId="53170CF9" w14:textId="77777777" w:rsidR="00B4383D" w:rsidRDefault="00B4383D" w:rsidP="009D7E4C"/>
          <w:p w14:paraId="36598B51" w14:textId="77777777" w:rsidR="004B0DD9" w:rsidRDefault="004B0DD9" w:rsidP="009D7E4C">
            <w:r>
              <w:t>Appreciation shown of legal differences between the jurisdictions with some historical context present</w:t>
            </w:r>
          </w:p>
          <w:p w14:paraId="24427A9E" w14:textId="77777777" w:rsidR="004B0DD9" w:rsidRDefault="004B0DD9" w:rsidP="009D7E4C"/>
          <w:p w14:paraId="2566D139" w14:textId="77777777" w:rsidR="004B0DD9" w:rsidRPr="009D7E4C" w:rsidRDefault="00151FFD" w:rsidP="00151FFD">
            <w:r>
              <w:t>Well considered s</w:t>
            </w:r>
            <w:r w:rsidR="004B0DD9">
              <w:t xml:space="preserve">uggestions made for how changes </w:t>
            </w:r>
            <w:r>
              <w:t>could be made to Advocacy in either jurisdiction with justified recommendations made</w:t>
            </w:r>
          </w:p>
        </w:tc>
        <w:tc>
          <w:tcPr>
            <w:tcW w:w="2126" w:type="dxa"/>
          </w:tcPr>
          <w:p w14:paraId="747538AB" w14:textId="77777777" w:rsidR="00B4383D" w:rsidRDefault="00151FFD" w:rsidP="009D7E4C">
            <w:r>
              <w:t>Differences between advocacy in China and Advocacy in the UK identified</w:t>
            </w:r>
            <w:r w:rsidR="00B4383D">
              <w:t xml:space="preserve"> and explored but no significant examples used</w:t>
            </w:r>
          </w:p>
          <w:p w14:paraId="500BE477" w14:textId="77777777" w:rsidR="00151FFD" w:rsidRDefault="00151FFD" w:rsidP="009D7E4C">
            <w:r>
              <w:t>Appreciation shown of the legal differences between the jurisdictio</w:t>
            </w:r>
            <w:r w:rsidR="009432D5">
              <w:t>ns</w:t>
            </w:r>
          </w:p>
          <w:p w14:paraId="73489C3E" w14:textId="77777777" w:rsidR="009432D5" w:rsidRDefault="009432D5" w:rsidP="009D7E4C"/>
          <w:p w14:paraId="439EEFC2" w14:textId="77777777" w:rsidR="00151FFD" w:rsidRPr="009D7E4C" w:rsidRDefault="00151FFD" w:rsidP="009D7E4C">
            <w:r>
              <w:t>Some suggestions made for how changes could be made in re</w:t>
            </w:r>
            <w:r w:rsidR="009432D5">
              <w:t xml:space="preserve">lation to Advocacy in either jurisdiction with recommendations </w:t>
            </w:r>
          </w:p>
        </w:tc>
        <w:tc>
          <w:tcPr>
            <w:tcW w:w="1701" w:type="dxa"/>
          </w:tcPr>
          <w:p w14:paraId="4360BB6B" w14:textId="77777777" w:rsidR="009D7E4C" w:rsidRDefault="009432D5" w:rsidP="009D7E4C">
            <w:r>
              <w:t>Differences between Advocacy in China and Advocacy in the UK identified</w:t>
            </w:r>
          </w:p>
          <w:p w14:paraId="7102DED2" w14:textId="77777777" w:rsidR="009432D5" w:rsidRDefault="009432D5" w:rsidP="009D7E4C"/>
          <w:p w14:paraId="162B0E29" w14:textId="77777777" w:rsidR="009432D5" w:rsidRDefault="009432D5" w:rsidP="009D7E4C">
            <w:r>
              <w:t>Some acknowledgment of the differences between the jurisdictions present</w:t>
            </w:r>
          </w:p>
          <w:p w14:paraId="0CCAF5B7" w14:textId="77777777" w:rsidR="009432D5" w:rsidRDefault="009432D5" w:rsidP="009D7E4C"/>
          <w:p w14:paraId="61413782" w14:textId="77777777" w:rsidR="009432D5" w:rsidRPr="009D7E4C" w:rsidRDefault="009432D5" w:rsidP="009D7E4C">
            <w:r>
              <w:t>Limited suggestions made for how changes could be made but no consideration given to the practicalities involved or any sufficient justification</w:t>
            </w:r>
          </w:p>
        </w:tc>
        <w:tc>
          <w:tcPr>
            <w:tcW w:w="1984" w:type="dxa"/>
          </w:tcPr>
          <w:p w14:paraId="1DFB61C0" w14:textId="77777777" w:rsidR="009432D5" w:rsidRDefault="009432D5" w:rsidP="009432D5">
            <w:r>
              <w:t>Differences between Advocacy in China and Advocacy in the UK identified</w:t>
            </w:r>
          </w:p>
          <w:p w14:paraId="4FE1CF53" w14:textId="77777777" w:rsidR="009D7E4C" w:rsidRDefault="002E786E" w:rsidP="009432D5">
            <w:pPr>
              <w:jc w:val="both"/>
            </w:pPr>
            <w:r>
              <w:t>Little acknowledgment of the differences between the jurisdictions</w:t>
            </w:r>
          </w:p>
          <w:p w14:paraId="24DB956C" w14:textId="77777777" w:rsidR="002E786E" w:rsidRPr="009D7E4C" w:rsidRDefault="002E786E" w:rsidP="009432D5">
            <w:pPr>
              <w:jc w:val="both"/>
            </w:pPr>
            <w:r>
              <w:t>No meaningful recommendations made for changes to either system or where recommendations have been made, no justification</w:t>
            </w:r>
          </w:p>
        </w:tc>
        <w:tc>
          <w:tcPr>
            <w:tcW w:w="1418" w:type="dxa"/>
          </w:tcPr>
          <w:p w14:paraId="170003CA" w14:textId="77777777" w:rsidR="009D7E4C" w:rsidRDefault="00576C93" w:rsidP="00B4383D">
            <w:r>
              <w:t>Some irrelevant or insubstantial differences identified</w:t>
            </w:r>
          </w:p>
          <w:p w14:paraId="769E0EA8" w14:textId="77777777" w:rsidR="00576C93" w:rsidRDefault="00576C93" w:rsidP="00B4383D">
            <w:r>
              <w:t>No attempt to define the differences between the jurisdictions</w:t>
            </w:r>
          </w:p>
          <w:p w14:paraId="28A53EAA" w14:textId="77777777" w:rsidR="00576C93" w:rsidRPr="009D7E4C" w:rsidRDefault="00576C93" w:rsidP="00B4383D">
            <w:r>
              <w:t>No or no relevant recommendations for change made and no or no appropriate justification provided</w:t>
            </w:r>
          </w:p>
        </w:tc>
        <w:tc>
          <w:tcPr>
            <w:tcW w:w="1843" w:type="dxa"/>
          </w:tcPr>
          <w:p w14:paraId="6661CE81" w14:textId="77777777" w:rsidR="009D7E4C" w:rsidRDefault="00576C93" w:rsidP="00576C93">
            <w:r>
              <w:t>No significant effort to compare the two systems has been attempted</w:t>
            </w:r>
          </w:p>
          <w:p w14:paraId="513C2765" w14:textId="77777777" w:rsidR="00576C93" w:rsidRDefault="00576C93" w:rsidP="00576C93">
            <w:r>
              <w:t>No significant effort has been made to compare differences between jurisdictions</w:t>
            </w:r>
          </w:p>
          <w:p w14:paraId="0BC02330" w14:textId="77777777" w:rsidR="00576C93" w:rsidRPr="009D7E4C" w:rsidRDefault="00576C93" w:rsidP="00576C93">
            <w:r>
              <w:t>No recommendations for change have been made</w:t>
            </w:r>
          </w:p>
        </w:tc>
      </w:tr>
      <w:tr w:rsidR="004410F7" w:rsidRPr="009D7E4C" w14:paraId="6CBD68CE" w14:textId="77777777" w:rsidTr="00733C56">
        <w:trPr>
          <w:trHeight w:val="5405"/>
        </w:trPr>
        <w:tc>
          <w:tcPr>
            <w:tcW w:w="1843" w:type="dxa"/>
            <w:tcBorders>
              <w:left w:val="nil"/>
              <w:bottom w:val="nil"/>
            </w:tcBorders>
          </w:tcPr>
          <w:p w14:paraId="17670100" w14:textId="77777777" w:rsidR="004410F7" w:rsidRPr="009D7E4C" w:rsidRDefault="004410F7" w:rsidP="009D7E4C">
            <w:r w:rsidRPr="009D7E4C">
              <w:lastRenderedPageBreak/>
              <w:t>WRITING STRATEGIES</w:t>
            </w:r>
          </w:p>
          <w:p w14:paraId="659E157E" w14:textId="77777777" w:rsidR="004410F7" w:rsidRPr="009D7E4C" w:rsidRDefault="004410F7" w:rsidP="009D7E4C">
            <w:r w:rsidRPr="009D7E4C">
              <w:t>- using specific, concrete details</w:t>
            </w:r>
          </w:p>
          <w:p w14:paraId="7CAB8153" w14:textId="77777777" w:rsidR="004410F7" w:rsidRPr="009D7E4C" w:rsidRDefault="004410F7" w:rsidP="009D7E4C">
            <w:r w:rsidRPr="009D7E4C">
              <w:t>- comparing, contrasting</w:t>
            </w:r>
          </w:p>
          <w:p w14:paraId="5A8D4556" w14:textId="77777777" w:rsidR="004410F7" w:rsidRPr="009D7E4C" w:rsidRDefault="004410F7" w:rsidP="009D7E4C">
            <w:r w:rsidRPr="009D7E4C">
              <w:t>- naming, describing</w:t>
            </w:r>
          </w:p>
          <w:p w14:paraId="78A9DB91" w14:textId="77777777" w:rsidR="004410F7" w:rsidRPr="009D7E4C" w:rsidRDefault="004410F7" w:rsidP="009D7E4C">
            <w:r w:rsidRPr="009D7E4C">
              <w:t>- reporting conversation</w:t>
            </w:r>
          </w:p>
          <w:p w14:paraId="27593606" w14:textId="77777777" w:rsidR="004410F7" w:rsidRPr="009D7E4C" w:rsidRDefault="004410F7" w:rsidP="009D7E4C">
            <w:r w:rsidRPr="009D7E4C">
              <w:t>- reviewing the history</w:t>
            </w:r>
          </w:p>
          <w:p w14:paraId="247A50D5" w14:textId="77777777" w:rsidR="004410F7" w:rsidRPr="009D7E4C" w:rsidRDefault="004410F7" w:rsidP="009D7E4C">
            <w:r w:rsidRPr="009D7E4C">
              <w:t>- explaining possibilities</w:t>
            </w:r>
          </w:p>
          <w:p w14:paraId="037BCE41" w14:textId="77777777" w:rsidR="004410F7" w:rsidRPr="009D7E4C" w:rsidRDefault="004410F7" w:rsidP="009D7E4C">
            <w:r w:rsidRPr="009D7E4C">
              <w:t>- creating a scenario</w:t>
            </w:r>
          </w:p>
        </w:tc>
        <w:tc>
          <w:tcPr>
            <w:tcW w:w="6379" w:type="dxa"/>
            <w:gridSpan w:val="3"/>
          </w:tcPr>
          <w:p w14:paraId="3FA4430B" w14:textId="77777777" w:rsidR="004410F7" w:rsidRPr="009D7E4C" w:rsidRDefault="004410F7" w:rsidP="009D7E4C">
            <w:r>
              <w:t>E</w:t>
            </w:r>
            <w:r w:rsidRPr="009D7E4C">
              <w:t>ffectively uses writing strategies to enhance reflection.</w:t>
            </w:r>
          </w:p>
          <w:p w14:paraId="1BACD603" w14:textId="77777777" w:rsidR="004410F7" w:rsidRPr="009D7E4C" w:rsidRDefault="004410F7" w:rsidP="009D7E4C">
            <w:r>
              <w:t>U</w:t>
            </w:r>
            <w:r w:rsidRPr="009D7E4C">
              <w:t>ses a variety of writing strategies.</w:t>
            </w:r>
          </w:p>
          <w:p w14:paraId="509B02D6" w14:textId="77777777" w:rsidR="004410F7" w:rsidRPr="009D7E4C" w:rsidRDefault="004410F7" w:rsidP="009D7E4C">
            <w:r>
              <w:t>U</w:t>
            </w:r>
            <w:r w:rsidRPr="009D7E4C">
              <w:t>ses specific, concrete details to make the reflection clear to the reader.</w:t>
            </w:r>
          </w:p>
          <w:p w14:paraId="65C8AC19" w14:textId="77777777" w:rsidR="004410F7" w:rsidRPr="009D7E4C" w:rsidRDefault="004410F7" w:rsidP="009D7E4C"/>
          <w:p w14:paraId="5E7F2B8C" w14:textId="77777777" w:rsidR="004410F7" w:rsidRPr="009D7E4C" w:rsidRDefault="004410F7" w:rsidP="009D7E4C"/>
        </w:tc>
        <w:tc>
          <w:tcPr>
            <w:tcW w:w="6946" w:type="dxa"/>
            <w:gridSpan w:val="4"/>
          </w:tcPr>
          <w:p w14:paraId="4FB68C59" w14:textId="77777777" w:rsidR="004410F7" w:rsidRPr="009D7E4C" w:rsidRDefault="004410F7" w:rsidP="004410F7">
            <w:r>
              <w:t>U</w:t>
            </w:r>
            <w:r w:rsidRPr="009D7E4C">
              <w:t>ses fe</w:t>
            </w:r>
            <w:r>
              <w:t>w purposeful writing strategies</w:t>
            </w:r>
          </w:p>
          <w:p w14:paraId="29332127" w14:textId="77777777" w:rsidR="004410F7" w:rsidRDefault="004410F7" w:rsidP="004410F7">
            <w:r>
              <w:t>U</w:t>
            </w:r>
            <w:r w:rsidRPr="009D7E4C">
              <w:t>ses so</w:t>
            </w:r>
            <w:r>
              <w:t>me details and sensory language</w:t>
            </w:r>
          </w:p>
          <w:p w14:paraId="298BA172" w14:textId="77777777" w:rsidR="004410F7" w:rsidRPr="009D7E4C" w:rsidRDefault="004410F7" w:rsidP="004410F7">
            <w:r>
              <w:t>D</w:t>
            </w:r>
            <w:r w:rsidRPr="004410F7">
              <w:t>oes not attempt to elaborate ideas or elaborates only through repe</w:t>
            </w:r>
            <w:r>
              <w:t>tition of the initial statement</w:t>
            </w:r>
          </w:p>
        </w:tc>
      </w:tr>
      <w:tr w:rsidR="004410F7" w:rsidRPr="009D7E4C" w14:paraId="1CF1E6A0" w14:textId="77777777" w:rsidTr="004410F7">
        <w:trPr>
          <w:trHeight w:val="997"/>
        </w:trPr>
        <w:tc>
          <w:tcPr>
            <w:tcW w:w="1843" w:type="dxa"/>
            <w:tcBorders>
              <w:left w:val="nil"/>
            </w:tcBorders>
          </w:tcPr>
          <w:p w14:paraId="396A913C" w14:textId="77777777" w:rsidR="004410F7" w:rsidRPr="009D7E4C" w:rsidRDefault="004410F7" w:rsidP="009D7E4C">
            <w:r w:rsidRPr="009D7E4C">
              <w:t>COHERENCE AND STYLE</w:t>
            </w:r>
          </w:p>
        </w:tc>
        <w:tc>
          <w:tcPr>
            <w:tcW w:w="6379" w:type="dxa"/>
            <w:gridSpan w:val="3"/>
          </w:tcPr>
          <w:p w14:paraId="485281F0" w14:textId="77777777" w:rsidR="004410F7" w:rsidRPr="009D7E4C" w:rsidRDefault="004410F7" w:rsidP="009D7E4C">
            <w:r>
              <w:t>C</w:t>
            </w:r>
            <w:r w:rsidRPr="009D7E4C">
              <w:t>onsistently uses appropriate language.</w:t>
            </w:r>
          </w:p>
          <w:p w14:paraId="204FB78B" w14:textId="77777777" w:rsidR="004410F7" w:rsidRPr="009D7E4C" w:rsidRDefault="004410F7" w:rsidP="009D7E4C">
            <w:r>
              <w:t>S</w:t>
            </w:r>
            <w:r w:rsidRPr="009D7E4C">
              <w:t>hows deep insight through a natural flow of ideas and an effective conclusion.</w:t>
            </w:r>
          </w:p>
          <w:p w14:paraId="2D4123CB" w14:textId="77777777" w:rsidR="004410F7" w:rsidRPr="009D7E4C" w:rsidRDefault="004410F7" w:rsidP="009D7E4C">
            <w:r>
              <w:t>A</w:t>
            </w:r>
            <w:r w:rsidRPr="009D7E4C">
              <w:t>chieves unity through a natural progression of ideas.</w:t>
            </w:r>
          </w:p>
          <w:p w14:paraId="3706E37C" w14:textId="77777777" w:rsidR="004410F7" w:rsidRPr="009D7E4C" w:rsidRDefault="004410F7" w:rsidP="009D7E4C">
            <w:r>
              <w:t>U</w:t>
            </w:r>
            <w:r w:rsidRPr="009D7E4C">
              <w:t>ses precise language.</w:t>
            </w:r>
          </w:p>
          <w:p w14:paraId="1E51E37E" w14:textId="77777777" w:rsidR="004410F7" w:rsidRPr="009D7E4C" w:rsidRDefault="004410F7" w:rsidP="009D7E4C"/>
        </w:tc>
        <w:tc>
          <w:tcPr>
            <w:tcW w:w="6946" w:type="dxa"/>
            <w:gridSpan w:val="4"/>
          </w:tcPr>
          <w:p w14:paraId="46910B46" w14:textId="77777777" w:rsidR="004410F7" w:rsidRDefault="004410F7" w:rsidP="004410F7">
            <w:r>
              <w:t>Uses only simple, generic language.</w:t>
            </w:r>
          </w:p>
          <w:p w14:paraId="456A669A" w14:textId="77777777" w:rsidR="004410F7" w:rsidRDefault="004410F7" w:rsidP="004410F7">
            <w:r>
              <w:t>Has lapses in coherence.</w:t>
            </w:r>
          </w:p>
          <w:p w14:paraId="1DEF0A8C" w14:textId="77777777" w:rsidR="004410F7" w:rsidRPr="009D7E4C" w:rsidRDefault="004410F7" w:rsidP="004410F7">
            <w:r>
              <w:t>Has the tendency to digress.</w:t>
            </w:r>
          </w:p>
          <w:p w14:paraId="76746636" w14:textId="77777777" w:rsidR="004410F7" w:rsidRDefault="004410F7" w:rsidP="004410F7">
            <w:r>
              <w:t>Does not have coherence in writing.</w:t>
            </w:r>
          </w:p>
          <w:p w14:paraId="6A821F26" w14:textId="77777777" w:rsidR="004410F7" w:rsidRPr="009D7E4C" w:rsidRDefault="004410F7" w:rsidP="009D7E4C">
            <w:r>
              <w:t>Is not organised in writing.</w:t>
            </w:r>
          </w:p>
        </w:tc>
      </w:tr>
      <w:tr w:rsidR="004410F7" w:rsidRPr="009D7E4C" w14:paraId="740F9C7B" w14:textId="77777777" w:rsidTr="004410F7">
        <w:trPr>
          <w:trHeight w:val="997"/>
        </w:trPr>
        <w:tc>
          <w:tcPr>
            <w:tcW w:w="1843" w:type="dxa"/>
            <w:tcBorders>
              <w:left w:val="nil"/>
            </w:tcBorders>
          </w:tcPr>
          <w:p w14:paraId="0729383C" w14:textId="77777777" w:rsidR="004410F7" w:rsidRPr="009D7E4C" w:rsidRDefault="004410F7" w:rsidP="009D7E4C">
            <w:r>
              <w:t>REFERENCING</w:t>
            </w:r>
          </w:p>
        </w:tc>
        <w:tc>
          <w:tcPr>
            <w:tcW w:w="6379" w:type="dxa"/>
            <w:gridSpan w:val="3"/>
          </w:tcPr>
          <w:p w14:paraId="535EFA70" w14:textId="77777777" w:rsidR="004410F7" w:rsidRDefault="004410F7" w:rsidP="009D7E4C">
            <w:r>
              <w:t>OSCOLA referencing should be used throughout</w:t>
            </w:r>
          </w:p>
        </w:tc>
        <w:tc>
          <w:tcPr>
            <w:tcW w:w="6946" w:type="dxa"/>
            <w:gridSpan w:val="4"/>
          </w:tcPr>
          <w:p w14:paraId="7DBA6DB4" w14:textId="77777777" w:rsidR="004410F7" w:rsidRDefault="004410F7" w:rsidP="004410F7"/>
        </w:tc>
      </w:tr>
    </w:tbl>
    <w:p w14:paraId="15F311E6" w14:textId="77777777" w:rsidR="009D7E4C" w:rsidRPr="009D7E4C" w:rsidRDefault="009D7E4C" w:rsidP="009D7E4C"/>
    <w:p w14:paraId="290257BC" w14:textId="77777777" w:rsidR="009D7E4C" w:rsidRPr="009D7E4C" w:rsidRDefault="009D7E4C" w:rsidP="009D7E4C"/>
    <w:p w14:paraId="59EC7D18" w14:textId="77777777" w:rsidR="00256A6A" w:rsidRDefault="00256A6A"/>
    <w:sectPr w:rsidR="00256A6A" w:rsidSect="005C563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A23E1"/>
    <w:multiLevelType w:val="singleLevel"/>
    <w:tmpl w:val="49DAA218"/>
    <w:lvl w:ilvl="0"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2E78E7"/>
    <w:multiLevelType w:val="singleLevel"/>
    <w:tmpl w:val="49DAA218"/>
    <w:lvl w:ilvl="0"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26A37FB6"/>
    <w:multiLevelType w:val="singleLevel"/>
    <w:tmpl w:val="49DAA218"/>
    <w:lvl w:ilvl="0"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2AE41AFB"/>
    <w:multiLevelType w:val="singleLevel"/>
    <w:tmpl w:val="49DAA218"/>
    <w:lvl w:ilvl="0"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5C877924"/>
    <w:multiLevelType w:val="singleLevel"/>
    <w:tmpl w:val="64F0E7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E1F75C1"/>
    <w:multiLevelType w:val="singleLevel"/>
    <w:tmpl w:val="49DAA218"/>
    <w:lvl w:ilvl="0"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E4C"/>
    <w:rsid w:val="00151FFD"/>
    <w:rsid w:val="001C6EC6"/>
    <w:rsid w:val="001E3969"/>
    <w:rsid w:val="00256A6A"/>
    <w:rsid w:val="002E786E"/>
    <w:rsid w:val="004410F7"/>
    <w:rsid w:val="004B0DD9"/>
    <w:rsid w:val="00576C93"/>
    <w:rsid w:val="00762083"/>
    <w:rsid w:val="009432D5"/>
    <w:rsid w:val="0096256C"/>
    <w:rsid w:val="009D7E4C"/>
    <w:rsid w:val="00A32DDD"/>
    <w:rsid w:val="00B4383D"/>
    <w:rsid w:val="00D931EB"/>
    <w:rsid w:val="00EA2233"/>
    <w:rsid w:val="00FD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5F2F2"/>
  <w15:chartTrackingRefBased/>
  <w15:docId w15:val="{A3FA0286-A3A9-4D9E-81EF-CE4A22F2D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4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Coventry University</Company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Simmonds</dc:creator>
  <cp:keywords/>
  <dc:description/>
  <cp:lastModifiedBy>Alex Simmonds</cp:lastModifiedBy>
  <cp:revision>4</cp:revision>
  <dcterms:created xsi:type="dcterms:W3CDTF">2019-04-10T13:34:00Z</dcterms:created>
  <dcterms:modified xsi:type="dcterms:W3CDTF">2019-05-02T10:37:00Z</dcterms:modified>
</cp:coreProperties>
</file>